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DEE7" w14:textId="1813D737" w:rsidR="007E126E" w:rsidRPr="00A74003" w:rsidRDefault="00972D47" w:rsidP="00232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03">
        <w:rPr>
          <w:rFonts w:ascii="Times New Roman" w:hAnsi="Times New Roman" w:cs="Times New Roman"/>
          <w:b/>
          <w:sz w:val="24"/>
          <w:szCs w:val="24"/>
        </w:rPr>
        <w:t xml:space="preserve">Medications for Substance Use Disorders </w:t>
      </w:r>
      <w:r w:rsidR="001E0E58" w:rsidRPr="00A74003">
        <w:rPr>
          <w:rFonts w:ascii="Times New Roman" w:hAnsi="Times New Roman" w:cs="Times New Roman"/>
          <w:b/>
          <w:sz w:val="24"/>
          <w:szCs w:val="24"/>
        </w:rPr>
        <w:t>Special Interest Group</w:t>
      </w:r>
      <w:r w:rsidR="000503AC" w:rsidRPr="00A74003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14:paraId="6640A776" w14:textId="0CAFEEE1" w:rsidR="000503AC" w:rsidRPr="00A74003" w:rsidRDefault="00595A8A" w:rsidP="00232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9507ED">
        <w:rPr>
          <w:rFonts w:ascii="Times New Roman" w:hAnsi="Times New Roman" w:cs="Times New Roman"/>
          <w:b/>
          <w:sz w:val="24"/>
          <w:szCs w:val="24"/>
        </w:rPr>
        <w:t xml:space="preserve">, November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07ED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68DF61FC" w14:textId="77777777" w:rsidR="002326EF" w:rsidRDefault="002326EF" w:rsidP="00232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BEF1C3" w14:textId="1B08D7C8" w:rsidR="002326EF" w:rsidRPr="00983A0D" w:rsidRDefault="00A47A1D" w:rsidP="00986BD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Emily </w:t>
      </w:r>
      <w:proofErr w:type="spellStart"/>
      <w:r>
        <w:rPr>
          <w:rFonts w:ascii="Times New Roman" w:hAnsi="Times New Roman" w:cs="Times New Roman"/>
        </w:rPr>
        <w:t>Loscalzo</w:t>
      </w:r>
      <w:proofErr w:type="spellEnd"/>
      <w:r>
        <w:rPr>
          <w:rFonts w:ascii="Times New Roman" w:hAnsi="Times New Roman" w:cs="Times New Roman"/>
        </w:rPr>
        <w:t>, PsyD – eloscalzo@fight.org</w:t>
      </w:r>
    </w:p>
    <w:p w14:paraId="18E8420D" w14:textId="0E855FAC" w:rsidR="000503AC" w:rsidRPr="000503AC" w:rsidRDefault="000503AC" w:rsidP="000503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94DF4C" w14:textId="5CCDC1D2" w:rsidR="00986BDC" w:rsidRDefault="00CC6894" w:rsidP="009507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5C917904" w14:textId="1F547A98" w:rsidR="00CC6894" w:rsidRDefault="00CC6894" w:rsidP="00CC68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specialty, setting(s) worked in, interest in meds for SUDS</w:t>
      </w:r>
    </w:p>
    <w:p w14:paraId="06EFD889" w14:textId="15917E1C" w:rsidR="00CC6894" w:rsidRDefault="00CC6894" w:rsidP="00CC68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new attendees to this SIG</w:t>
      </w:r>
    </w:p>
    <w:p w14:paraId="6F378A4F" w14:textId="74E241E7" w:rsidR="00FD3E6A" w:rsidRDefault="00CC6894" w:rsidP="00FD3E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38A8236F" w14:textId="6E2D5631" w:rsidR="00FD3E6A" w:rsidRDefault="00550946" w:rsidP="00FD3E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about e</w:t>
      </w:r>
      <w:r w:rsidR="00CC6894">
        <w:rPr>
          <w:rFonts w:ascii="Times New Roman" w:hAnsi="Times New Roman" w:cs="Times New Roman"/>
          <w:sz w:val="24"/>
          <w:szCs w:val="24"/>
        </w:rPr>
        <w:t xml:space="preserve">xperiences with meds for stimulant use disorder </w:t>
      </w:r>
    </w:p>
    <w:p w14:paraId="225ABB9E" w14:textId="0197A7AF" w:rsidR="00FD3E6A" w:rsidRDefault="00550946" w:rsidP="00A915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outcomes with purported meds are equivocal at best, consider contingency management instead</w:t>
      </w:r>
    </w:p>
    <w:p w14:paraId="32088804" w14:textId="51B8646D" w:rsidR="00550946" w:rsidRDefault="00550946" w:rsidP="0055094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MSUD but should be standard practice since provides best outcomes</w:t>
      </w:r>
    </w:p>
    <w:p w14:paraId="29F17B6C" w14:textId="410E5B0D" w:rsidR="00550946" w:rsidRDefault="00550946" w:rsidP="0055094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is that federal law will not allow </w:t>
      </w:r>
      <w:r w:rsidR="000252E1">
        <w:rPr>
          <w:rFonts w:ascii="Times New Roman" w:hAnsi="Times New Roman" w:cs="Times New Roman"/>
          <w:sz w:val="24"/>
          <w:szCs w:val="24"/>
        </w:rPr>
        <w:t>patients in treatment to be paid anything greater than $75 by provider</w:t>
      </w:r>
    </w:p>
    <w:p w14:paraId="5EC7D125" w14:textId="5095E329" w:rsidR="000252E1" w:rsidRDefault="000252E1" w:rsidP="000252E1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in California to override this, but did not go through</w:t>
      </w:r>
    </w:p>
    <w:p w14:paraId="21388F70" w14:textId="4B6B8BFB" w:rsidR="000252E1" w:rsidRDefault="000252E1" w:rsidP="000252E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assistance is available for contingency management in OBOTs</w:t>
      </w:r>
    </w:p>
    <w:p w14:paraId="77E5F306" w14:textId="33EB4BBF" w:rsidR="0001425A" w:rsidRDefault="0001425A" w:rsidP="000252E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Hartzler was identified as a good resource for contingency management</w:t>
      </w:r>
    </w:p>
    <w:p w14:paraId="64C5BE4B" w14:textId="1870569F" w:rsidR="0001425A" w:rsidRDefault="0001425A" w:rsidP="000252E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RESET- app that has contingency management built in</w:t>
      </w:r>
    </w:p>
    <w:p w14:paraId="28B7CB88" w14:textId="09CB4DFE" w:rsidR="0001425A" w:rsidRDefault="0001425A" w:rsidP="0001425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 wheel, get gift cards</w:t>
      </w:r>
    </w:p>
    <w:p w14:paraId="577BC5F7" w14:textId="6F1DBAAA" w:rsidR="0001425A" w:rsidRDefault="0001425A" w:rsidP="0001425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app for stimulant use disorder and another for other SUDs</w:t>
      </w:r>
    </w:p>
    <w:p w14:paraId="628EFA5A" w14:textId="200775DC" w:rsidR="004B5880" w:rsidRDefault="004B5880" w:rsidP="004B588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Issues: access to technology, response of different races to contingency management, ensuring non-coercion</w:t>
      </w:r>
      <w:r w:rsidR="0050027D">
        <w:rPr>
          <w:rFonts w:ascii="Times New Roman" w:hAnsi="Times New Roman" w:cs="Times New Roman"/>
          <w:sz w:val="24"/>
          <w:szCs w:val="24"/>
        </w:rPr>
        <w:t xml:space="preserve">, considering doing away with gift cards </w:t>
      </w:r>
      <w:r w:rsidR="00FC3B19">
        <w:rPr>
          <w:rFonts w:ascii="Times New Roman" w:hAnsi="Times New Roman" w:cs="Times New Roman"/>
          <w:sz w:val="24"/>
          <w:szCs w:val="24"/>
        </w:rPr>
        <w:t xml:space="preserve">for people with SUD </w:t>
      </w:r>
      <w:r w:rsidR="0050027D">
        <w:rPr>
          <w:rFonts w:ascii="Times New Roman" w:hAnsi="Times New Roman" w:cs="Times New Roman"/>
          <w:sz w:val="24"/>
          <w:szCs w:val="24"/>
        </w:rPr>
        <w:t>as they perpetuate stigma</w:t>
      </w:r>
      <w:r w:rsidR="00FC3B19">
        <w:rPr>
          <w:rFonts w:ascii="Times New Roman" w:hAnsi="Times New Roman" w:cs="Times New Roman"/>
          <w:sz w:val="24"/>
          <w:szCs w:val="24"/>
        </w:rPr>
        <w:t xml:space="preserve"> (using cash instead)</w:t>
      </w:r>
    </w:p>
    <w:p w14:paraId="512668D7" w14:textId="5FD55B28" w:rsidR="0001425A" w:rsidRDefault="0001425A" w:rsidP="000142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good anecdotal data re: bupropion/naltrexone for methamphetamine use disorder</w:t>
      </w:r>
    </w:p>
    <w:p w14:paraId="25820133" w14:textId="422A5608" w:rsidR="0001425A" w:rsidRDefault="0001425A" w:rsidP="0001425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barrier: IM naltrexone is denied by insurance for this purpose, only approved for AUD or OUD</w:t>
      </w:r>
    </w:p>
    <w:p w14:paraId="6D3349C5" w14:textId="009D6C5D" w:rsidR="0001425A" w:rsidRDefault="0001425A" w:rsidP="0001425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are also not very compelling in NEJM study</w:t>
      </w:r>
    </w:p>
    <w:p w14:paraId="3252CBDB" w14:textId="1716FB01" w:rsidR="0001425A" w:rsidRDefault="0001425A" w:rsidP="0001425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results with bupropion alone</w:t>
      </w:r>
    </w:p>
    <w:p w14:paraId="67A8174C" w14:textId="5F511A34" w:rsidR="0001425A" w:rsidRDefault="0001425A" w:rsidP="000142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Methadone</w:t>
      </w:r>
    </w:p>
    <w:p w14:paraId="45672DCF" w14:textId="2F2890CC" w:rsidR="0001425A" w:rsidRDefault="0001425A" w:rsidP="000142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regs due to COVID- remain in place but at risk of returning to the</w:t>
      </w:r>
      <w:r w:rsidR="004348C1">
        <w:rPr>
          <w:rFonts w:ascii="Times New Roman" w:hAnsi="Times New Roman" w:cs="Times New Roman"/>
          <w:sz w:val="24"/>
          <w:szCs w:val="24"/>
        </w:rPr>
        <w:t xml:space="preserve"> past restrictive regs</w:t>
      </w:r>
    </w:p>
    <w:p w14:paraId="4247A03A" w14:textId="009DB7C7" w:rsidR="004348C1" w:rsidRDefault="004348C1" w:rsidP="000142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advocacy needed in this area</w:t>
      </w:r>
    </w:p>
    <w:p w14:paraId="3D9FFA1A" w14:textId="6E40CF2D" w:rsidR="004348C1" w:rsidRDefault="004348C1" w:rsidP="00434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14:paraId="25327D63" w14:textId="6EF43693" w:rsidR="004348C1" w:rsidRDefault="004348C1" w:rsidP="00434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AMERSA Advocacy Committee</w:t>
      </w:r>
    </w:p>
    <w:p w14:paraId="29DE9B1E" w14:textId="1282DB8F" w:rsidR="004348C1" w:rsidRDefault="004348C1" w:rsidP="00434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upcoming ASAM Advocacy Summit (next Wednesday 11/10/21, 4pm-6:30pm)</w:t>
      </w:r>
    </w:p>
    <w:p w14:paraId="412DCA6D" w14:textId="3D292416" w:rsidR="004348C1" w:rsidRDefault="004348C1" w:rsidP="00434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advocacy efforts throughout the year in areas of contingency management and methadone regs</w:t>
      </w:r>
    </w:p>
    <w:p w14:paraId="6E5A401F" w14:textId="6EC30EE6" w:rsidR="004348C1" w:rsidRDefault="004348C1" w:rsidP="00434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putting out position statement</w:t>
      </w:r>
    </w:p>
    <w:p w14:paraId="4C1F7B06" w14:textId="675F6655" w:rsidR="004348C1" w:rsidRPr="004348C1" w:rsidRDefault="004348C1" w:rsidP="00434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addresses were provided for follow up</w:t>
      </w:r>
    </w:p>
    <w:sectPr w:rsidR="004348C1" w:rsidRPr="004348C1" w:rsidSect="00A740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004"/>
    <w:multiLevelType w:val="hybridMultilevel"/>
    <w:tmpl w:val="19C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58"/>
    <w:rsid w:val="0001425A"/>
    <w:rsid w:val="000252E1"/>
    <w:rsid w:val="000503AC"/>
    <w:rsid w:val="00130F5E"/>
    <w:rsid w:val="00194959"/>
    <w:rsid w:val="001B0757"/>
    <w:rsid w:val="001E0E58"/>
    <w:rsid w:val="001F1220"/>
    <w:rsid w:val="002326EF"/>
    <w:rsid w:val="002C0AE0"/>
    <w:rsid w:val="003D1F00"/>
    <w:rsid w:val="004348C1"/>
    <w:rsid w:val="004B5880"/>
    <w:rsid w:val="004F5879"/>
    <w:rsid w:val="0050027D"/>
    <w:rsid w:val="00501EA6"/>
    <w:rsid w:val="00536C66"/>
    <w:rsid w:val="00550946"/>
    <w:rsid w:val="00595A8A"/>
    <w:rsid w:val="005B4798"/>
    <w:rsid w:val="006B5E73"/>
    <w:rsid w:val="0079611A"/>
    <w:rsid w:val="007A3AAB"/>
    <w:rsid w:val="009507ED"/>
    <w:rsid w:val="00972D47"/>
    <w:rsid w:val="00983A0D"/>
    <w:rsid w:val="00986BDC"/>
    <w:rsid w:val="00A47A1D"/>
    <w:rsid w:val="00A74003"/>
    <w:rsid w:val="00AA5C69"/>
    <w:rsid w:val="00B578FF"/>
    <w:rsid w:val="00B95B08"/>
    <w:rsid w:val="00CB7E38"/>
    <w:rsid w:val="00CC6894"/>
    <w:rsid w:val="00D25F8D"/>
    <w:rsid w:val="00D3217B"/>
    <w:rsid w:val="00E52DB5"/>
    <w:rsid w:val="00E73157"/>
    <w:rsid w:val="00ED0D15"/>
    <w:rsid w:val="00FB336F"/>
    <w:rsid w:val="00FB55E1"/>
    <w:rsid w:val="00FC3B19"/>
    <w:rsid w:val="00FD3E6A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E563"/>
  <w15:docId w15:val="{9F3C7D0D-2421-4CBB-8F55-CCD00C4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AC"/>
    <w:pPr>
      <w:ind w:left="720"/>
      <w:contextualSpacing/>
    </w:pPr>
  </w:style>
  <w:style w:type="character" w:customStyle="1" w:styleId="c-messagebody">
    <w:name w:val="c-message__body"/>
    <w:basedOn w:val="DefaultParagraphFont"/>
    <w:rsid w:val="00FD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Loscalzo</dc:creator>
  <cp:keywords/>
  <dc:description/>
  <cp:lastModifiedBy>Rebecca Northup</cp:lastModifiedBy>
  <cp:revision>2</cp:revision>
  <dcterms:created xsi:type="dcterms:W3CDTF">2021-11-26T19:03:00Z</dcterms:created>
  <dcterms:modified xsi:type="dcterms:W3CDTF">2021-11-26T19:03:00Z</dcterms:modified>
</cp:coreProperties>
</file>