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0BDEA" w14:textId="77777777" w:rsidR="00A47C1C" w:rsidRPr="00A47C1C" w:rsidRDefault="00A47C1C" w:rsidP="00A47C1C">
      <w:pPr>
        <w:rPr>
          <w:rFonts w:ascii="Times New Roman" w:eastAsia="Times New Roman" w:hAnsi="Times New Roman" w:cs="Times New Roman"/>
        </w:rPr>
      </w:pPr>
      <w:proofErr w:type="spellStart"/>
      <w:r w:rsidRPr="00A47C1C">
        <w:rPr>
          <w:rFonts w:ascii="Cambria" w:eastAsia="Times New Roman" w:hAnsi="Cambria" w:cs="Times New Roman"/>
          <w:i/>
          <w:iCs/>
          <w:color w:val="000000"/>
        </w:rPr>
        <w:t>Avik</w:t>
      </w:r>
      <w:proofErr w:type="spellEnd"/>
      <w:r w:rsidRPr="00A47C1C">
        <w:rPr>
          <w:rFonts w:ascii="Cambria" w:eastAsia="Times New Roman" w:hAnsi="Cambria" w:cs="Times New Roman"/>
          <w:i/>
          <w:iCs/>
          <w:color w:val="000000"/>
        </w:rPr>
        <w:t xml:space="preserve"> Chatterjee is an internal medicine- and pediatrics-trained primary care physician at Boston Health Care for the Homeless Program, and an Assistant Professor at Boston University School of Medicine and Boston Medical Center. Clinically, he sees adults and families in shelter-based clinics throughout the Boston area. In addition to providing primary care and urgent care, he is addiction medicine board-certified, and his specific clinical interests include treatment of opioid use disorder and alcohol use disorder, as well as interventions to address food insecurity, among people experiencing homelessness. He grew up in Raleigh, North Carolina, and went to Harvard College and the University of North Carolina's School of Medicine. He did his residency at Yale-New Haven Hospital and a fellowship in General Internal Medicine at Harvard Medical School. His additional interests include the pursuit of racial equity and social justice in addiction treatment and in medical education.</w:t>
      </w:r>
    </w:p>
    <w:p w14:paraId="19FB1046" w14:textId="5C3613D5" w:rsidR="00AD00A8" w:rsidRDefault="00AD00A8"/>
    <w:sectPr w:rsidR="00AD00A8" w:rsidSect="00F85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1C"/>
    <w:rsid w:val="00A47C1C"/>
    <w:rsid w:val="00AD00A8"/>
    <w:rsid w:val="00F8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8B74D9"/>
  <w15:chartTrackingRefBased/>
  <w15:docId w15:val="{FEA3D8FF-DCF1-5242-AFA2-355FA854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47C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12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Northup</dc:creator>
  <cp:keywords/>
  <dc:description/>
  <cp:lastModifiedBy>Rebecca Northup</cp:lastModifiedBy>
  <cp:revision>1</cp:revision>
  <dcterms:created xsi:type="dcterms:W3CDTF">2020-10-20T17:58:00Z</dcterms:created>
  <dcterms:modified xsi:type="dcterms:W3CDTF">2020-10-20T17:59:00Z</dcterms:modified>
</cp:coreProperties>
</file>